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5C47C8" w:rsidRPr="009A1220">
              <w:rPr>
                <w:rFonts w:ascii="Arial" w:hAnsi="Arial" w:cs="Arial"/>
                <w:sz w:val="22"/>
                <w:szCs w:val="22"/>
              </w:rPr>
              <w:t>Estágio na docência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5C47C8">
              <w:rPr>
                <w:b/>
                <w:sz w:val="24"/>
                <w:szCs w:val="24"/>
              </w:rPr>
              <w:t>4007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 w:rsidR="005C47C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5C47C8"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Obrigatória</w:t>
            </w:r>
            <w:r w:rsidR="00DE2FA4">
              <w:rPr>
                <w:b/>
                <w:sz w:val="22"/>
                <w:szCs w:val="22"/>
              </w:rPr>
              <w:t xml:space="preserve"> ou 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5C47C8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Participação do acadêmico como docente em uma disciplina especifica na área do Programa, atuando no ensino de graduação, sob a supervisão do professor orientador.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5C47C8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Variável de acordo com o conteúdo programático da disciplina base, podendo ser livros e/ou artigos científicos.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F30B3E" w:rsidP="00D93472">
            <w:pPr>
              <w:ind w:firstLine="5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D93472" w:rsidP="00F30B3E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  <w:p w:rsidR="005C47C8" w:rsidRPr="00D93472" w:rsidRDefault="005C47C8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Definido pelo orientador.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46778E"/>
    <w:rsid w:val="00597558"/>
    <w:rsid w:val="005C47C8"/>
    <w:rsid w:val="00756A18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2018-04-17T18:28:00Z</dcterms:created>
  <dcterms:modified xsi:type="dcterms:W3CDTF">2018-04-17T18:28:00Z</dcterms:modified>
</cp:coreProperties>
</file>